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91" w:rsidRPr="00442E91" w:rsidRDefault="00442E91" w:rsidP="00442E91">
      <w:pPr>
        <w:ind w:left="-567" w:right="-284" w:firstLine="709"/>
        <w:jc w:val="center"/>
        <w:rPr>
          <w:b/>
          <w:sz w:val="28"/>
          <w:szCs w:val="28"/>
        </w:rPr>
      </w:pPr>
      <w:r w:rsidRPr="00442E91">
        <w:rPr>
          <w:b/>
          <w:sz w:val="28"/>
          <w:szCs w:val="28"/>
        </w:rPr>
        <w:t>Е</w:t>
      </w:r>
      <w:r w:rsidR="00762B67">
        <w:rPr>
          <w:b/>
          <w:sz w:val="28"/>
          <w:szCs w:val="28"/>
        </w:rPr>
        <w:t xml:space="preserve">жемесячные денежные выплаты </w:t>
      </w:r>
      <w:r w:rsidRPr="00442E91">
        <w:rPr>
          <w:b/>
          <w:sz w:val="28"/>
          <w:szCs w:val="28"/>
        </w:rPr>
        <w:t>инвалидам и детям-инвалидам назначается в проактивномрежиме</w:t>
      </w:r>
    </w:p>
    <w:p w:rsidR="00442E91" w:rsidRDefault="00442E91" w:rsidP="00442E91">
      <w:pPr>
        <w:ind w:left="-567" w:right="-284" w:firstLine="709"/>
        <w:jc w:val="both"/>
        <w:rPr>
          <w:sz w:val="28"/>
          <w:szCs w:val="28"/>
        </w:rPr>
      </w:pPr>
    </w:p>
    <w:p w:rsidR="00762B67" w:rsidRDefault="00762B67" w:rsidP="00442E91">
      <w:pPr>
        <w:ind w:left="-567" w:right="-284" w:firstLine="709"/>
        <w:jc w:val="both"/>
        <w:rPr>
          <w:sz w:val="28"/>
          <w:szCs w:val="28"/>
        </w:rPr>
      </w:pPr>
    </w:p>
    <w:p w:rsidR="002F0F37" w:rsidRDefault="002F0F37" w:rsidP="00442E91">
      <w:pPr>
        <w:ind w:left="-567" w:right="-284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-4445</wp:posOffset>
            </wp:positionV>
            <wp:extent cx="2581275" cy="2000250"/>
            <wp:effectExtent l="19050" t="0" r="9525" b="0"/>
            <wp:wrapSquare wrapText="bothSides"/>
            <wp:docPr id="1" name="Рисунок 0" descr="ПФР информир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 16 о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E91" w:rsidRPr="00442E91" w:rsidRDefault="00442E91" w:rsidP="00471AE2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442E91">
        <w:rPr>
          <w:sz w:val="28"/>
          <w:szCs w:val="28"/>
        </w:rPr>
        <w:t>Ежемесячная денежная выплата (ЕДВ), согласно п</w:t>
      </w:r>
      <w:r w:rsidR="00762B67">
        <w:rPr>
          <w:sz w:val="28"/>
          <w:szCs w:val="28"/>
        </w:rPr>
        <w:t>риказу Минтруда от 11.06.2020 №</w:t>
      </w:r>
      <w:r w:rsidRPr="00442E91">
        <w:rPr>
          <w:sz w:val="28"/>
          <w:szCs w:val="28"/>
        </w:rPr>
        <w:t xml:space="preserve"> 327н, с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 xml:space="preserve">28 июля текущего года назначается инвалидам и детям-инвалидам в </w:t>
      </w:r>
      <w:proofErr w:type="spellStart"/>
      <w:r w:rsidRPr="00442E91">
        <w:rPr>
          <w:sz w:val="28"/>
          <w:szCs w:val="28"/>
        </w:rPr>
        <w:t>проактивном</w:t>
      </w:r>
      <w:proofErr w:type="spellEnd"/>
      <w:r w:rsidRPr="00442E91">
        <w:rPr>
          <w:sz w:val="28"/>
          <w:szCs w:val="28"/>
        </w:rPr>
        <w:t xml:space="preserve"> режиме.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Это значит, что им больше не нужно подавать заявление на ее оформление лично, ПФРсделает все самостоятельно.</w:t>
      </w:r>
    </w:p>
    <w:p w:rsidR="00442E91" w:rsidRPr="00442E91" w:rsidRDefault="00442E91" w:rsidP="00471AE2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442E91">
        <w:rPr>
          <w:sz w:val="28"/>
          <w:szCs w:val="28"/>
        </w:rPr>
        <w:t>Теперь выплата оформляется Пенсионным фондом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по данным Федерального реестра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инвалидов (ФРИ). ЕДВ устанавливается со дня признания человека инвалидом или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ребенком-инвалидом и назначается в течение 10 дней с момента поступления в реестр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сведений об инвалидности. Уведомление о назначении ЕДВ поступит в личный кабинет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 xml:space="preserve">гражданина на портале </w:t>
      </w:r>
      <w:proofErr w:type="spellStart"/>
      <w:r w:rsidRPr="00442E91">
        <w:rPr>
          <w:sz w:val="28"/>
          <w:szCs w:val="28"/>
        </w:rPr>
        <w:t>Госуслуг</w:t>
      </w:r>
      <w:proofErr w:type="spellEnd"/>
      <w:r w:rsidRPr="00442E91">
        <w:rPr>
          <w:sz w:val="28"/>
          <w:szCs w:val="28"/>
        </w:rPr>
        <w:t xml:space="preserve">, на адрес электронной почты (при ее наличии), либо в </w:t>
      </w:r>
      <w:proofErr w:type="spellStart"/>
      <w:r w:rsidRPr="00442E91">
        <w:rPr>
          <w:sz w:val="28"/>
          <w:szCs w:val="28"/>
        </w:rPr>
        <w:t>смс</w:t>
      </w:r>
      <w:proofErr w:type="spellEnd"/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-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сообщении.</w:t>
      </w:r>
    </w:p>
    <w:p w:rsidR="00442E91" w:rsidRPr="00442E91" w:rsidRDefault="00442E91" w:rsidP="00471AE2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442E91">
        <w:rPr>
          <w:sz w:val="28"/>
          <w:szCs w:val="28"/>
        </w:rPr>
        <w:t>Федеральный реестр инвалидов является единым оператором информации,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поставщиками которой выступают учреждения медико-социальной экспертизы,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внебюджетные фонды, федеральные министерства и ведомства, а также региональные имуниципальные органы власти.</w:t>
      </w:r>
    </w:p>
    <w:p w:rsidR="00442E91" w:rsidRPr="00442E91" w:rsidRDefault="00442E91" w:rsidP="00471AE2">
      <w:pPr>
        <w:spacing w:line="276" w:lineRule="auto"/>
        <w:ind w:right="-284"/>
        <w:jc w:val="both"/>
        <w:rPr>
          <w:sz w:val="28"/>
          <w:szCs w:val="28"/>
        </w:rPr>
      </w:pPr>
      <w:r w:rsidRPr="00442E91">
        <w:rPr>
          <w:sz w:val="28"/>
          <w:szCs w:val="28"/>
        </w:rPr>
        <w:t>На основе данных ФРИ происходит дистанционное оформление пенсии по инвалидности.</w:t>
      </w:r>
    </w:p>
    <w:p w:rsidR="00442E91" w:rsidRPr="00442E91" w:rsidRDefault="00442E91" w:rsidP="00471AE2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442E91">
        <w:rPr>
          <w:sz w:val="28"/>
          <w:szCs w:val="28"/>
        </w:rPr>
        <w:t>При обращении в ПФР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инвалиду достаточно подать электронное заявление, все остальные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>сведения фонд получит из реестра</w:t>
      </w:r>
      <w:r w:rsidR="00762B67">
        <w:rPr>
          <w:sz w:val="28"/>
          <w:szCs w:val="28"/>
        </w:rPr>
        <w:t>.</w:t>
      </w:r>
    </w:p>
    <w:p w:rsidR="00442E91" w:rsidRPr="00442E91" w:rsidRDefault="00442E91" w:rsidP="00471AE2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442E91">
        <w:rPr>
          <w:sz w:val="28"/>
          <w:szCs w:val="28"/>
        </w:rPr>
        <w:t>По данным</w:t>
      </w:r>
      <w:r w:rsidR="00762B67">
        <w:rPr>
          <w:sz w:val="28"/>
          <w:szCs w:val="28"/>
        </w:rPr>
        <w:t xml:space="preserve"> </w:t>
      </w:r>
      <w:r w:rsidRPr="00442E91">
        <w:rPr>
          <w:sz w:val="28"/>
          <w:szCs w:val="28"/>
        </w:rPr>
        <w:t xml:space="preserve"> Пенсионного Фонда</w:t>
      </w:r>
      <w:r w:rsidR="00316328">
        <w:rPr>
          <w:sz w:val="28"/>
          <w:szCs w:val="28"/>
        </w:rPr>
        <w:t xml:space="preserve"> по состоянию на 1 октября 2020 года</w:t>
      </w:r>
      <w:r w:rsidRPr="00442E91">
        <w:rPr>
          <w:sz w:val="28"/>
          <w:szCs w:val="28"/>
        </w:rPr>
        <w:t xml:space="preserve"> в</w:t>
      </w:r>
      <w:r w:rsidR="00762B67">
        <w:rPr>
          <w:sz w:val="28"/>
          <w:szCs w:val="28"/>
        </w:rPr>
        <w:t xml:space="preserve"> </w:t>
      </w:r>
      <w:proofErr w:type="spellStart"/>
      <w:r w:rsidR="00762B67">
        <w:rPr>
          <w:sz w:val="28"/>
          <w:szCs w:val="28"/>
        </w:rPr>
        <w:t>Муслюмовском</w:t>
      </w:r>
      <w:proofErr w:type="spellEnd"/>
      <w:r w:rsidRPr="00442E91">
        <w:rPr>
          <w:sz w:val="28"/>
          <w:szCs w:val="28"/>
        </w:rPr>
        <w:t xml:space="preserve"> </w:t>
      </w:r>
      <w:r w:rsidR="003E0D70">
        <w:rPr>
          <w:sz w:val="28"/>
          <w:szCs w:val="28"/>
        </w:rPr>
        <w:t>районе</w:t>
      </w:r>
      <w:r w:rsidRPr="00442E91">
        <w:rPr>
          <w:sz w:val="28"/>
          <w:szCs w:val="28"/>
        </w:rPr>
        <w:t xml:space="preserve"> получателей ЕДВ</w:t>
      </w:r>
      <w:r w:rsidR="00617601">
        <w:rPr>
          <w:sz w:val="28"/>
          <w:szCs w:val="28"/>
        </w:rPr>
        <w:t xml:space="preserve"> 2</w:t>
      </w:r>
      <w:r w:rsidR="00762B67">
        <w:rPr>
          <w:sz w:val="28"/>
          <w:szCs w:val="28"/>
        </w:rPr>
        <w:t>1</w:t>
      </w:r>
      <w:r w:rsidR="00316328">
        <w:rPr>
          <w:sz w:val="28"/>
          <w:szCs w:val="28"/>
        </w:rPr>
        <w:t>06</w:t>
      </w:r>
      <w:r w:rsidRPr="00442E91">
        <w:rPr>
          <w:sz w:val="28"/>
          <w:szCs w:val="28"/>
        </w:rPr>
        <w:t xml:space="preserve"> человек</w:t>
      </w:r>
      <w:r w:rsidR="00BF7BCD">
        <w:rPr>
          <w:sz w:val="28"/>
          <w:szCs w:val="28"/>
        </w:rPr>
        <w:t>.</w:t>
      </w:r>
      <w:bookmarkStart w:id="0" w:name="_GoBack"/>
      <w:bookmarkEnd w:id="0"/>
    </w:p>
    <w:p w:rsidR="00094032" w:rsidRPr="00442E91" w:rsidRDefault="00094032" w:rsidP="00471AE2">
      <w:pPr>
        <w:ind w:right="-284"/>
        <w:jc w:val="both"/>
        <w:rPr>
          <w:sz w:val="28"/>
          <w:szCs w:val="28"/>
        </w:rPr>
      </w:pPr>
    </w:p>
    <w:sectPr w:rsidR="00094032" w:rsidRPr="00442E91" w:rsidSect="008E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2E91"/>
    <w:rsid w:val="00094032"/>
    <w:rsid w:val="001D2103"/>
    <w:rsid w:val="002F0F37"/>
    <w:rsid w:val="00316328"/>
    <w:rsid w:val="003E0D70"/>
    <w:rsid w:val="00442E91"/>
    <w:rsid w:val="00471AE2"/>
    <w:rsid w:val="00617601"/>
    <w:rsid w:val="00762B67"/>
    <w:rsid w:val="00846AA0"/>
    <w:rsid w:val="008E0E71"/>
    <w:rsid w:val="00A81A79"/>
    <w:rsid w:val="00BF7BCD"/>
    <w:rsid w:val="00D0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E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6</cp:revision>
  <dcterms:created xsi:type="dcterms:W3CDTF">2020-10-14T07:34:00Z</dcterms:created>
  <dcterms:modified xsi:type="dcterms:W3CDTF">2020-10-16T12:11:00Z</dcterms:modified>
</cp:coreProperties>
</file>